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2180" w:rsidRDefault="00C54835">
      <w:pPr>
        <w:spacing w:before="227" w:line="223" w:lineRule="auto"/>
        <w:outlineLvl w:val="0"/>
        <w:rPr>
          <w:rFonts w:ascii="宋体" w:eastAsia="宋体" w:hAnsi="宋体" w:cs="宋体"/>
          <w:b/>
          <w:bCs/>
          <w:spacing w:val="6"/>
          <w:sz w:val="31"/>
          <w:szCs w:val="31"/>
          <w:lang w:eastAsia="zh-CN"/>
        </w:rPr>
      </w:pPr>
      <w:r>
        <w:rPr>
          <w:rFonts w:ascii="宋体" w:eastAsia="宋体" w:hAnsi="宋体" w:cs="宋体" w:hint="eastAsia"/>
          <w:b/>
          <w:bCs/>
          <w:spacing w:val="6"/>
          <w:sz w:val="31"/>
          <w:szCs w:val="31"/>
          <w:lang w:eastAsia="zh-CN"/>
        </w:rPr>
        <w:t>附件1</w:t>
      </w:r>
    </w:p>
    <w:p w:rsidR="00552180" w:rsidRDefault="00C54835">
      <w:pPr>
        <w:spacing w:line="700" w:lineRule="exact"/>
        <w:jc w:val="center"/>
        <w:rPr>
          <w:rFonts w:ascii="宋体" w:eastAsia="宋体" w:hAnsi="宋体" w:cs="宋体"/>
          <w:b/>
          <w:bCs/>
          <w:spacing w:val="6"/>
          <w:sz w:val="31"/>
          <w:szCs w:val="31"/>
          <w:lang w:eastAsia="zh-CN"/>
        </w:rPr>
      </w:pPr>
      <w:r>
        <w:rPr>
          <w:rFonts w:ascii="宋体" w:eastAsia="宋体" w:hAnsi="宋体" w:cs="宋体" w:hint="eastAsia"/>
          <w:b/>
          <w:bCs/>
          <w:spacing w:val="6"/>
          <w:sz w:val="31"/>
          <w:szCs w:val="31"/>
          <w:lang w:eastAsia="zh-CN"/>
        </w:rPr>
        <w:t>询价表</w:t>
      </w:r>
    </w:p>
    <w:tbl>
      <w:tblPr>
        <w:tblW w:w="14818" w:type="dxa"/>
        <w:jc w:val="center"/>
        <w:tblLook w:val="04A0" w:firstRow="1" w:lastRow="0" w:firstColumn="1" w:lastColumn="0" w:noHBand="0" w:noVBand="1"/>
      </w:tblPr>
      <w:tblGrid>
        <w:gridCol w:w="868"/>
        <w:gridCol w:w="2588"/>
        <w:gridCol w:w="868"/>
        <w:gridCol w:w="800"/>
        <w:gridCol w:w="9694"/>
      </w:tblGrid>
      <w:tr w:rsidR="00EA7AF3" w:rsidRPr="00052968" w:rsidTr="00EA7AF3">
        <w:trPr>
          <w:trHeight w:val="342"/>
          <w:jc w:val="center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序号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品名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单位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数量</w:t>
            </w:r>
          </w:p>
        </w:tc>
        <w:tc>
          <w:tcPr>
            <w:tcW w:w="9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技术参数</w:t>
            </w:r>
          </w:p>
        </w:tc>
      </w:tr>
      <w:tr w:rsidR="00EA7AF3" w:rsidRPr="00052968" w:rsidTr="00EA7AF3">
        <w:trPr>
          <w:trHeight w:val="1835"/>
          <w:jc w:val="center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1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54颗3W全彩帕灯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台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35</w:t>
            </w:r>
          </w:p>
        </w:tc>
        <w:tc>
          <w:tcPr>
            <w:tcW w:w="9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AF3" w:rsidRPr="00052968" w:rsidRDefault="00EA7AF3" w:rsidP="00A138EA">
            <w:pP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</w:pP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电压：AC100-240V,50/60Hz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 xml:space="preserve">功率：180W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光源：54颗LED灯珠（RGB 54）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光源寿命：60000小时超长寿命，低能耗，节能环保</w:t>
            </w:r>
            <w: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  <w:t xml:space="preserve">  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颜色：RBG三合一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控制通道：7个国际标准DMX512通道</w:t>
            </w:r>
            <w: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  <w:t xml:space="preserve">  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控制模式：DMX信号控制/主从/声控模式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发光角度：15°/25°/45 °（可选）</w:t>
            </w:r>
            <w: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  <w:t xml:space="preserve">  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调光：0-100%线性调光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频闪：电子频闪外壳:铸铝防护等级：IP20产品净重：3kg</w:t>
            </w:r>
          </w:p>
        </w:tc>
      </w:tr>
      <w:tr w:rsidR="00EA7AF3" w:rsidRPr="00052968" w:rsidTr="00EA7AF3">
        <w:trPr>
          <w:trHeight w:val="1920"/>
          <w:jc w:val="center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2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200W调焦面光灯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台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8</w:t>
            </w:r>
          </w:p>
        </w:tc>
        <w:tc>
          <w:tcPr>
            <w:tcW w:w="9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AF3" w:rsidRPr="00052968" w:rsidRDefault="00EA7AF3" w:rsidP="00A138EA">
            <w:pP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</w:pP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电压：AC110-240.50/60Hz 功率：250W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光源：原装进口200W灯珠 控制模式：DMX512.手动控制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通道模式：3/5/6/8通道可选择调焦角度：15-60°线性调光</w:t>
            </w:r>
            <w: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  <w:t xml:space="preserve"> 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投射距离：6-60米远距离投射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性能特点：新型200WCOB面光灯操作简单，安装方便快捷，适用于户外大中小型演出活动，通过多重改进并得到多位商家认可，产品亮度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远超过传统式1000W P64筒灯。寿命长，省去电缆线省去数字硅箱控制，省时、省电、省人工可完全替代传统式1000WP64筒灯</w:t>
            </w:r>
            <w: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  <w:t xml:space="preserve">  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尺寸：330*290*210mm重量：5.5Kg防水等级：IP20</w:t>
            </w:r>
          </w:p>
        </w:tc>
      </w:tr>
      <w:tr w:rsidR="00EA7AF3" w:rsidRPr="00052968" w:rsidTr="00EA7AF3">
        <w:trPr>
          <w:trHeight w:val="853"/>
          <w:jc w:val="center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3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8路信号放大器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台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2</w:t>
            </w:r>
          </w:p>
        </w:tc>
        <w:tc>
          <w:tcPr>
            <w:tcW w:w="9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AF3" w:rsidRPr="00052968" w:rsidRDefault="00EA7AF3" w:rsidP="00A138EA">
            <w:pP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</w:pP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数字信号类型：DMX512/1990 。1路输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入，1路直通输出（非隔离） 。8路光隔离信号分配输出 。各输入输出接口之间的电气隔离电压：&gt;1000V 。数字信号指示灯 DMX信号输入连接器：XLR-D3M /XLR-D5M</w:t>
            </w:r>
          </w:p>
        </w:tc>
      </w:tr>
      <w:tr w:rsidR="00EA7AF3" w:rsidRPr="00052968" w:rsidTr="00EA7AF3">
        <w:trPr>
          <w:trHeight w:val="641"/>
          <w:jc w:val="center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4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四孔烟泡机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台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2</w:t>
            </w:r>
          </w:p>
        </w:tc>
        <w:tc>
          <w:tcPr>
            <w:tcW w:w="9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AF3" w:rsidRPr="00052968" w:rsidRDefault="00EA7AF3" w:rsidP="00A138EA">
            <w:pPr>
              <w:rPr>
                <w:rFonts w:ascii="宋体" w:eastAsia="宋体" w:hAnsi="宋体" w:cs="宋体"/>
                <w:sz w:val="20"/>
                <w:szCs w:val="20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[电源</w:t>
            </w:r>
            <w:r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]220-240VAC/50/60HZ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[功率]3000W DMX512:8通道[控制]遥控/手动[LED数量]48粒x3w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br/>
              <w:t>【LED颜色]4色【油瓶容积]1.2升[重量</w:t>
            </w:r>
            <w:r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23.7KG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[机器尺寸</w:t>
            </w:r>
            <w:r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]66*43*39CM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【纸箱尺寸]75*51.5*48CM</w:t>
            </w:r>
          </w:p>
        </w:tc>
      </w:tr>
      <w:tr w:rsidR="00EA7AF3" w:rsidRPr="00052968" w:rsidTr="00EA7AF3">
        <w:trPr>
          <w:trHeight w:val="300"/>
          <w:jc w:val="center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5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烟油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甁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4</w:t>
            </w:r>
          </w:p>
        </w:tc>
        <w:tc>
          <w:tcPr>
            <w:tcW w:w="9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AF3" w:rsidRPr="00052968" w:rsidRDefault="00EA7AF3" w:rsidP="00A138EA">
            <w:pPr>
              <w:rPr>
                <w:rFonts w:ascii="宋体" w:eastAsia="宋体" w:hAnsi="宋体" w:cs="宋体"/>
                <w:sz w:val="20"/>
                <w:szCs w:val="20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一瓶5L</w:t>
            </w:r>
          </w:p>
        </w:tc>
      </w:tr>
      <w:tr w:rsidR="00EA7AF3" w:rsidRPr="00052968" w:rsidTr="00EA7AF3">
        <w:trPr>
          <w:trHeight w:val="282"/>
          <w:jc w:val="center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6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泡泡油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甁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4</w:t>
            </w:r>
          </w:p>
        </w:tc>
        <w:tc>
          <w:tcPr>
            <w:tcW w:w="9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AF3" w:rsidRPr="00052968" w:rsidRDefault="00EA7AF3" w:rsidP="00A138EA">
            <w:pPr>
              <w:rPr>
                <w:rFonts w:ascii="宋体" w:eastAsia="宋体" w:hAnsi="宋体" w:cs="宋体"/>
                <w:sz w:val="20"/>
                <w:szCs w:val="20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0"/>
                <w:szCs w:val="20"/>
                <w:lang w:bidi="bo-CN"/>
              </w:rPr>
              <w:t>一瓶5L</w:t>
            </w:r>
          </w:p>
        </w:tc>
      </w:tr>
      <w:tr w:rsidR="00EA7AF3" w:rsidRPr="00052968" w:rsidTr="00EA7AF3">
        <w:trPr>
          <w:trHeight w:val="2049"/>
          <w:jc w:val="center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b/>
                <w:bCs/>
                <w:sz w:val="24"/>
                <w:lang w:bidi="bo-CN"/>
              </w:rPr>
              <w:t>7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400W摇头调焦面光灯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台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AF3" w:rsidRPr="00052968" w:rsidRDefault="00EA7AF3" w:rsidP="00A138EA">
            <w:pPr>
              <w:jc w:val="center"/>
              <w:rPr>
                <w:rFonts w:ascii="宋体" w:eastAsia="宋体" w:hAnsi="宋体" w:cs="宋体"/>
                <w:sz w:val="24"/>
                <w:lang w:bidi="bo-CN"/>
              </w:rPr>
            </w:pPr>
            <w:r w:rsidRPr="00052968">
              <w:rPr>
                <w:rFonts w:ascii="宋体" w:eastAsia="宋体" w:hAnsi="宋体" w:cs="宋体" w:hint="eastAsia"/>
                <w:sz w:val="24"/>
                <w:lang w:bidi="bo-CN"/>
              </w:rPr>
              <w:t>4</w:t>
            </w:r>
          </w:p>
        </w:tc>
        <w:tc>
          <w:tcPr>
            <w:tcW w:w="9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AF3" w:rsidRPr="00052968" w:rsidRDefault="00EA7AF3" w:rsidP="00EA7AF3">
            <w:pP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</w:pP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输入电压：AC90-240V 50HZ/60HZ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功  率：</w:t>
            </w:r>
            <w:r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500w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光 源：400wcob集成灯珠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色温：3200k-7500K可选发光角度：6-60度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投射距离：6-60米控制模式：DMX控制/主从/声控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通道：</w:t>
            </w:r>
            <w:r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 xml:space="preserve">10CH   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频闪：频闪频率可以高达15次每秒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 xml:space="preserve">旋转角度：水平扫描540度、垂直扫描270度             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br/>
              <w:t>尺寸：</w:t>
            </w:r>
            <w:r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>29*19.5*52cm</w:t>
            </w:r>
            <w:r>
              <w:rPr>
                <w:rFonts w:ascii="宋体" w:eastAsia="宋体" w:hAnsi="宋体" w:cs="宋体"/>
                <w:sz w:val="20"/>
                <w:szCs w:val="20"/>
                <w:lang w:eastAsia="zh-CN" w:bidi="bo-CN"/>
              </w:rPr>
              <w:t xml:space="preserve"> </w:t>
            </w:r>
            <w:r w:rsidRPr="00052968">
              <w:rPr>
                <w:rFonts w:ascii="宋体" w:eastAsia="宋体" w:hAnsi="宋体" w:cs="宋体" w:hint="eastAsia"/>
                <w:sz w:val="20"/>
                <w:szCs w:val="20"/>
                <w:lang w:eastAsia="zh-CN" w:bidi="bo-CN"/>
              </w:rPr>
              <w:t xml:space="preserve">净    重：10kg                                                                         </w:t>
            </w:r>
          </w:p>
        </w:tc>
      </w:tr>
    </w:tbl>
    <w:p w:rsidR="00552180" w:rsidRPr="00EA7AF3" w:rsidRDefault="00552180">
      <w:pPr>
        <w:rPr>
          <w:rFonts w:ascii="方正仿宋_GB2312" w:eastAsia="方正仿宋_GB2312" w:hAnsi="方正仿宋_GB2312" w:cs="方正仿宋_GB2312" w:hint="eastAsia"/>
          <w:lang w:eastAsia="zh-CN"/>
        </w:rPr>
        <w:sectPr w:rsidR="00552180" w:rsidRPr="00EA7AF3">
          <w:pgSz w:w="16834" w:h="11909" w:orient="landscape"/>
          <w:pgMar w:top="1012" w:right="1463" w:bottom="0" w:left="998" w:header="0" w:footer="0" w:gutter="0"/>
          <w:cols w:space="720"/>
        </w:sectPr>
      </w:pPr>
      <w:bookmarkStart w:id="0" w:name="_GoBack"/>
      <w:bookmarkEnd w:id="0"/>
    </w:p>
    <w:p w:rsidR="00552180" w:rsidRDefault="00552180">
      <w:pPr>
        <w:spacing w:line="58" w:lineRule="exact"/>
        <w:rPr>
          <w:rFonts w:ascii="方正仿宋_GB2312" w:eastAsia="方正仿宋_GB2312" w:hAnsi="方正仿宋_GB2312" w:cs="方正仿宋_GB2312" w:hint="eastAsia"/>
          <w:lang w:eastAsia="zh-CN"/>
        </w:rPr>
      </w:pPr>
    </w:p>
    <w:sectPr w:rsidR="00552180">
      <w:pgSz w:w="16834" w:h="11909" w:orient="landscape"/>
      <w:pgMar w:top="1012" w:right="1463" w:bottom="0" w:left="998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4ED2" w:rsidRDefault="00564ED2">
      <w:r>
        <w:separator/>
      </w:r>
    </w:p>
  </w:endnote>
  <w:endnote w:type="continuationSeparator" w:id="0">
    <w:p w:rsidR="00564ED2" w:rsidRDefault="00564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仿宋_GB2312">
    <w:altName w:val="仿宋"/>
    <w:charset w:val="86"/>
    <w:family w:val="auto"/>
    <w:pitch w:val="default"/>
    <w:sig w:usb0="00000000" w:usb1="00000000" w:usb2="00000012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4ED2" w:rsidRDefault="00564ED2">
      <w:r>
        <w:separator/>
      </w:r>
    </w:p>
  </w:footnote>
  <w:footnote w:type="continuationSeparator" w:id="0">
    <w:p w:rsidR="00564ED2" w:rsidRDefault="00564E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ODk0OGU0Nzg4OWMxZGM1MTAxZDQ2NTM1ZjJlZTNkNGQifQ=="/>
  </w:docVars>
  <w:rsids>
    <w:rsidRoot w:val="00552180"/>
    <w:rsid w:val="002642F7"/>
    <w:rsid w:val="00283A2F"/>
    <w:rsid w:val="002F20A9"/>
    <w:rsid w:val="00552180"/>
    <w:rsid w:val="00564ED2"/>
    <w:rsid w:val="00C54835"/>
    <w:rsid w:val="00EA7AF3"/>
    <w:rsid w:val="103F3D25"/>
    <w:rsid w:val="13EF6CC3"/>
    <w:rsid w:val="1D48246B"/>
    <w:rsid w:val="200603BB"/>
    <w:rsid w:val="25381017"/>
    <w:rsid w:val="2DBE22D5"/>
    <w:rsid w:val="347008D4"/>
    <w:rsid w:val="36C60393"/>
    <w:rsid w:val="46955A81"/>
    <w:rsid w:val="4D8F0438"/>
    <w:rsid w:val="5E174A90"/>
    <w:rsid w:val="63CF0EBF"/>
    <w:rsid w:val="6BC54253"/>
    <w:rsid w:val="6EC32CCC"/>
    <w:rsid w:val="6F757A2F"/>
    <w:rsid w:val="76312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B19D05"/>
  <w15:docId w15:val="{96D6E2DC-B985-4D83-B272-9E3666833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bo-CN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sz w:val="21"/>
      <w:szCs w:val="21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Pr>
      <w:rFonts w:ascii="宋体" w:eastAsia="宋体" w:hAnsi="宋体" w:cs="宋体"/>
      <w:sz w:val="19"/>
      <w:szCs w:val="19"/>
    </w:rPr>
  </w:style>
  <w:style w:type="paragraph" w:styleId="a3">
    <w:name w:val="header"/>
    <w:basedOn w:val="a"/>
    <w:link w:val="a4"/>
    <w:rsid w:val="00EA7AF3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EA7AF3"/>
    <w:rPr>
      <w:rFonts w:ascii="Arial" w:eastAsia="Arial" w:hAnsi="Arial" w:cs="Arial"/>
      <w:snapToGrid w:val="0"/>
      <w:color w:val="000000"/>
      <w:sz w:val="18"/>
      <w:szCs w:val="18"/>
      <w:lang w:eastAsia="en-US" w:bidi="ar-SA"/>
    </w:rPr>
  </w:style>
  <w:style w:type="paragraph" w:styleId="a5">
    <w:name w:val="footer"/>
    <w:basedOn w:val="a"/>
    <w:link w:val="a6"/>
    <w:rsid w:val="00EA7AF3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rsid w:val="00EA7AF3"/>
    <w:rPr>
      <w:rFonts w:ascii="Arial" w:eastAsia="Arial" w:hAnsi="Arial" w:cs="Arial"/>
      <w:snapToGrid w:val="0"/>
      <w:color w:val="000000"/>
      <w:sz w:val="18"/>
      <w:szCs w:val="18"/>
      <w:lang w:eastAsia="en-US" w:bidi="ar-SA"/>
    </w:rPr>
  </w:style>
  <w:style w:type="paragraph" w:styleId="a7">
    <w:name w:val="Balloon Text"/>
    <w:basedOn w:val="a"/>
    <w:link w:val="a8"/>
    <w:rsid w:val="002F20A9"/>
    <w:rPr>
      <w:sz w:val="18"/>
      <w:szCs w:val="18"/>
    </w:rPr>
  </w:style>
  <w:style w:type="character" w:customStyle="1" w:styleId="a8">
    <w:name w:val="批注框文本 字符"/>
    <w:basedOn w:val="a0"/>
    <w:link w:val="a7"/>
    <w:rsid w:val="002F20A9"/>
    <w:rPr>
      <w:rFonts w:ascii="Arial" w:eastAsia="Arial" w:hAnsi="Arial" w:cs="Arial"/>
      <w:snapToGrid w:val="0"/>
      <w:color w:val="000000"/>
      <w:sz w:val="18"/>
      <w:szCs w:val="1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JS</cp:lastModifiedBy>
  <cp:revision>3</cp:revision>
  <cp:lastPrinted>2025-03-08T09:00:00Z</cp:lastPrinted>
  <dcterms:created xsi:type="dcterms:W3CDTF">2024-06-19T13:34:00Z</dcterms:created>
  <dcterms:modified xsi:type="dcterms:W3CDTF">2025-03-08T09:11:00Z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2024-06-19T13:35:16Z</vt:filetime>
  </property>
  <property fmtid="{D5CDD505-2E9C-101B-9397-08002B2CF9AE}" pid="4" name="KSOProductBuildVer">
    <vt:lpwstr>2052-12.1.0.17133</vt:lpwstr>
  </property>
  <property fmtid="{D5CDD505-2E9C-101B-9397-08002B2CF9AE}" pid="5" name="ICV">
    <vt:lpwstr>3912C23191594A3C8BB06B79A03526D0_13</vt:lpwstr>
  </property>
</Properties>
</file>